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65EB33C7" w:rsidP="31E29D52" w:rsidRDefault="65EB33C7" w14:paraId="1AC2C1EF" w14:textId="09789B71">
      <w:pPr>
        <w:pStyle w:val="Normal"/>
        <w:rPr/>
      </w:pPr>
      <w:r w:rsidR="65EB33C7">
        <w:drawing>
          <wp:inline wp14:editId="3C069588" wp14:anchorId="36F86A0A">
            <wp:extent cx="5867400" cy="1161256"/>
            <wp:effectExtent l="0" t="0" r="0" b="0"/>
            <wp:docPr id="149102754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780d8272c0b4c97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5867400" cy="1161256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F6278D6" w:rsidP="31E29D52" w:rsidRDefault="1F6278D6" w14:paraId="68A7BA42" w14:textId="0F4DA34B">
      <w:pPr>
        <w:pStyle w:val="Normal"/>
        <w:rPr>
          <w:b w:val="1"/>
          <w:bCs w:val="1"/>
        </w:rPr>
      </w:pPr>
      <w:r w:rsidR="1F6278D6">
        <w:rPr/>
        <w:t>O</w:t>
      </w:r>
      <w:r w:rsidR="57F9820F">
        <w:rPr/>
        <w:t xml:space="preserve">ne of the most visited websites in the world, Wikipedia has </w:t>
      </w:r>
      <w:r w:rsidR="57F9820F">
        <w:rPr/>
        <w:t>emerged</w:t>
      </w:r>
      <w:r w:rsidR="57F9820F">
        <w:rPr/>
        <w:t xml:space="preserve"> within living memory as a key knowledge-broker and perception-shaper for readers and writers worldwide. Writing expert knowledge into Wikipedia is one important way we can address knowledge gaps, imbalances, and misinformation online.</w:t>
      </w:r>
      <w:r w:rsidR="2A1E09DB">
        <w:rPr/>
        <w:t xml:space="preserve"> </w:t>
      </w:r>
      <w:r w:rsidR="57F9820F">
        <w:rPr/>
        <w:t>Established in 20</w:t>
      </w:r>
      <w:r w:rsidR="7F86E14E">
        <w:rPr/>
        <w:t>19</w:t>
      </w:r>
      <w:r w:rsidR="57F9820F">
        <w:rPr/>
        <w:t xml:space="preserve">, the CCCC Wikipedia Initiative </w:t>
      </w:r>
      <w:r w:rsidR="57F9820F">
        <w:rPr/>
        <w:t>proceeds</w:t>
      </w:r>
      <w:r w:rsidR="57F9820F">
        <w:rPr/>
        <w:t xml:space="preserve"> from the conviction that it matters to edit Wikipedia, especially for academics committed to knowledge equity as a fundamental groundwork for social justice. </w:t>
      </w:r>
      <w:r w:rsidR="1F321C6E">
        <w:rPr/>
        <w:t xml:space="preserve">The </w:t>
      </w:r>
      <w:r w:rsidR="57F9820F">
        <w:rPr/>
        <w:t xml:space="preserve">CCCC Wikipedia Initiative is working to develop skills, cultivate inclusive community, and build structures of support and recognition for </w:t>
      </w:r>
      <w:r w:rsidR="57F9820F">
        <w:rPr/>
        <w:t>past, present, and future CCCC members who recognize the importance of engaging with Wikipedia as a form of global public humanities scholarship.</w:t>
      </w:r>
      <w:r w:rsidR="4010063D">
        <w:rPr/>
        <w:t xml:space="preserve"> </w:t>
      </w:r>
    </w:p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31E29D52" w:rsidTr="6841BDAD" w14:paraId="2A50E8AB">
        <w:trPr>
          <w:trHeight w:val="2655"/>
        </w:trPr>
        <w:tc>
          <w:tcPr>
            <w:tcW w:w="3120" w:type="dxa"/>
            <w:tcBorders>
              <w:bottom w:val="none" w:color="000000" w:themeColor="text1" w:sz="12"/>
            </w:tcBorders>
            <w:tcMar/>
          </w:tcPr>
          <w:p w:rsidR="07C4BC38" w:rsidP="31E29D52" w:rsidRDefault="07C4BC38" w14:paraId="26ECF80A" w14:textId="765C9FEC">
            <w:pPr>
              <w:pStyle w:val="Normal"/>
            </w:pPr>
            <w:r w:rsidR="07C4BC38">
              <w:drawing>
                <wp:inline wp14:editId="00D67438" wp14:anchorId="0AFE58CE">
                  <wp:extent cx="1755648" cy="1755648"/>
                  <wp:effectExtent l="0" t="0" r="0" b="0"/>
                  <wp:docPr id="136130437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fc98f514ac243a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755648" cy="175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shd w:val="clear" w:color="auto" w:fill="FFFFFF" w:themeFill="background1"/>
            <w:tcMar/>
          </w:tcPr>
          <w:p w:rsidR="25514D6F" w:rsidP="31E29D52" w:rsidRDefault="25514D6F" w14:paraId="64474386" w14:textId="576BE812">
            <w:pPr>
              <w:pStyle w:val="Normal"/>
            </w:pPr>
            <w:r w:rsidR="5E092938">
              <w:drawing>
                <wp:inline wp14:editId="6A02CF69" wp14:anchorId="4942160C">
                  <wp:extent cx="1838325" cy="1838325"/>
                  <wp:effectExtent l="0" t="0" r="0" b="0"/>
                  <wp:docPr id="101650005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7a0abbb028e47c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Mar/>
          </w:tcPr>
          <w:p w:rsidR="7118B5B0" w:rsidP="31E29D52" w:rsidRDefault="7118B5B0" w14:paraId="0AD22E3C" w14:textId="3FE10105">
            <w:pPr>
              <w:pStyle w:val="Normal"/>
            </w:pPr>
            <w:r w:rsidR="6C35CC61">
              <w:drawing>
                <wp:inline wp14:editId="1A888471" wp14:anchorId="396BD9E0">
                  <wp:extent cx="1838325" cy="1838325"/>
                  <wp:effectExtent l="0" t="0" r="0" b="0"/>
                  <wp:docPr id="100249578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4c30841337b406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31E29D52" w:rsidTr="6841BDAD" w14:paraId="09B29D80">
        <w:trPr>
          <w:trHeight w:val="300"/>
        </w:trPr>
        <w:tc>
          <w:tcPr>
            <w:tcW w:w="3120" w:type="dxa"/>
            <w:tcBorders>
              <w:top w:val="none" w:color="000000" w:themeColor="text1" w:sz="12"/>
              <w:bottom w:val="none" w:color="000000" w:themeColor="text1" w:sz="12"/>
            </w:tcBorders>
            <w:tcMar/>
          </w:tcPr>
          <w:p w:rsidR="31E29D52" w:rsidP="31E29D52" w:rsidRDefault="31E29D52" w14:paraId="415E77BE" w14:textId="675E8C46">
            <w:pPr>
              <w:pStyle w:val="Normal"/>
              <w:jc w:val="center"/>
            </w:pPr>
            <w:r w:rsidRPr="6841BDAD" w:rsidR="07C4BC38">
              <w:rPr>
                <w:b w:val="1"/>
                <w:bCs w:val="1"/>
              </w:rPr>
              <w:t>WikiProject</w:t>
            </w:r>
            <w:r w:rsidRPr="6841BDAD" w:rsidR="07C4BC38">
              <w:rPr>
                <w:b w:val="1"/>
                <w:bCs w:val="1"/>
              </w:rPr>
              <w:t xml:space="preserve"> Writing</w:t>
            </w:r>
          </w:p>
        </w:tc>
        <w:tc>
          <w:tcPr>
            <w:tcW w:w="3120" w:type="dxa"/>
            <w:tcMar/>
          </w:tcPr>
          <w:p w:rsidR="3BE225F9" w:rsidP="31E29D52" w:rsidRDefault="3BE225F9" w14:paraId="256AD0F0" w14:textId="280BD06F">
            <w:pPr>
              <w:pStyle w:val="Normal"/>
              <w:jc w:val="center"/>
              <w:rPr>
                <w:b w:val="1"/>
                <w:bCs w:val="1"/>
              </w:rPr>
            </w:pPr>
            <w:r w:rsidRPr="31E29D52" w:rsidR="3BE225F9">
              <w:rPr>
                <w:b w:val="1"/>
                <w:bCs w:val="1"/>
              </w:rPr>
              <w:t>Campaign Dashboard</w:t>
            </w:r>
          </w:p>
        </w:tc>
        <w:tc>
          <w:tcPr>
            <w:tcW w:w="3120" w:type="dxa"/>
            <w:tcMar/>
          </w:tcPr>
          <w:p w:rsidR="0E2A14BA" w:rsidP="6841BDAD" w:rsidRDefault="0E2A14BA" w14:paraId="6A8D2FF9" w14:textId="7DDF035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841BDAD" w:rsidR="5EDF3C1F">
              <w:rPr>
                <w:b w:val="1"/>
                <w:bCs w:val="1"/>
              </w:rPr>
              <w:t>Mailing List</w:t>
            </w:r>
          </w:p>
        </w:tc>
      </w:tr>
    </w:tbl>
    <w:p w:rsidR="3823D993" w:rsidP="6841BDAD" w:rsidRDefault="3823D993" w14:paraId="25A7DF7F" w14:textId="2E1615B2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841BDAD" w:rsidR="65B564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For </w:t>
      </w:r>
      <w:r w:rsidRPr="6841BDAD" w:rsidR="5BD4022C">
        <w:rPr>
          <w:rFonts w:ascii="Aptos" w:hAnsi="Aptos" w:eastAsia="Aptos" w:cs="Aptos"/>
          <w:noProof w:val="0"/>
          <w:sz w:val="24"/>
          <w:szCs w:val="24"/>
          <w:lang w:val="en-US"/>
        </w:rPr>
        <w:t>CCCC 2025</w:t>
      </w:r>
      <w:r w:rsidRPr="6841BDAD" w:rsidR="65B564B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we </w:t>
      </w:r>
      <w:r w:rsidRPr="6841BDAD" w:rsidR="71F9D190">
        <w:rPr>
          <w:rFonts w:ascii="Aptos" w:hAnsi="Aptos" w:eastAsia="Aptos" w:cs="Aptos"/>
          <w:noProof w:val="0"/>
          <w:sz w:val="24"/>
          <w:szCs w:val="24"/>
          <w:lang w:val="en-US"/>
        </w:rPr>
        <w:t>invite you to</w:t>
      </w:r>
      <w:r w:rsidRPr="6841BDAD" w:rsidR="6FBE23D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edit Wikipedia to improve coverage of writing</w:t>
      </w:r>
      <w:r w:rsidRPr="6841BDAD" w:rsidR="4476682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6841BDAD" w:rsidR="44766820">
        <w:rPr>
          <w:rFonts w:ascii="Aptos" w:hAnsi="Aptos" w:eastAsia="Aptos" w:cs="Aptos"/>
          <w:noProof w:val="0"/>
          <w:sz w:val="24"/>
          <w:szCs w:val="24"/>
          <w:lang w:val="en-US"/>
        </w:rPr>
        <w:t>rhetoric, and</w:t>
      </w:r>
      <w:r w:rsidRPr="6841BDAD" w:rsidR="4476682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composition studies</w:t>
      </w:r>
      <w:r w:rsidRPr="6841BDAD" w:rsidR="6FBE23D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topics</w:t>
      </w:r>
      <w:r w:rsidRPr="6841BDAD" w:rsidR="2411CFD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</w:p>
    <w:p w:rsidR="3823D993" w:rsidP="6841BDAD" w:rsidRDefault="3823D993" w14:paraId="398F8327" w14:textId="56C88A8C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/>
      </w:pPr>
      <w:r w:rsidRPr="6841BDAD" w:rsidR="6FBE23D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Sign in and sign up at the Campaign Dashboard: </w:t>
      </w:r>
      <w:hyperlink r:id="R0980a487f03f466c">
        <w:r w:rsidRPr="6841BDAD" w:rsidR="6FBE23D7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https://bit.ly/4C25dashboard</w:t>
        </w:r>
      </w:hyperlink>
    </w:p>
    <w:p w:rsidR="3823D993" w:rsidP="6841BDAD" w:rsidRDefault="3823D993" w14:paraId="7B9BC07E" w14:textId="1F858191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841BDAD" w:rsidR="6FBE23D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Check </w:t>
      </w:r>
      <w:r w:rsidRPr="6841BDAD" w:rsidR="6FBE23D7">
        <w:rPr>
          <w:rFonts w:ascii="Aptos" w:hAnsi="Aptos" w:eastAsia="Aptos" w:cs="Aptos"/>
          <w:noProof w:val="0"/>
          <w:sz w:val="24"/>
          <w:szCs w:val="24"/>
          <w:lang w:val="en-US"/>
        </w:rPr>
        <w:t>WikiProject</w:t>
      </w:r>
      <w:r w:rsidRPr="6841BDAD" w:rsidR="6FBE23D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Writing for resource</w:t>
      </w:r>
      <w:r w:rsidRPr="6841BDAD" w:rsidR="39AB5F6C">
        <w:rPr>
          <w:rFonts w:ascii="Aptos" w:hAnsi="Aptos" w:eastAsia="Aptos" w:cs="Aptos"/>
          <w:noProof w:val="0"/>
          <w:sz w:val="24"/>
          <w:szCs w:val="24"/>
          <w:lang w:val="en-US"/>
        </w:rPr>
        <w:t>s</w:t>
      </w:r>
      <w:r w:rsidRPr="6841BDAD" w:rsidR="6FBE23D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and topics to edit: </w:t>
      </w:r>
      <w:hyperlink r:id="R868831949ad64d95">
        <w:r w:rsidRPr="6841BDAD" w:rsidR="453DE5AD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https://en.wikipedia.org/wiki/Wikipedia:WikiProject_Writing</w:t>
        </w:r>
      </w:hyperlink>
    </w:p>
    <w:p w:rsidR="3823D993" w:rsidP="6841BDAD" w:rsidRDefault="3823D993" w14:paraId="1D8EBABB" w14:textId="6CCF90E8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79" w:lineRule="auto"/>
        <w:ind w:left="720" w:right="0" w:hanging="360"/>
        <w:jc w:val="left"/>
        <w:rPr>
          <w:sz w:val="24"/>
          <w:szCs w:val="24"/>
        </w:rPr>
      </w:pPr>
      <w:r w:rsidR="453DE5AD">
        <w:rPr/>
        <w:t xml:space="preserve">Once </w:t>
      </w:r>
      <w:r w:rsidR="453DE5AD">
        <w:rPr/>
        <w:t>you’ve</w:t>
      </w:r>
      <w:r w:rsidR="453DE5AD">
        <w:rPr/>
        <w:t xml:space="preserve"> made some edits, find the CCCC Wikipedia Initiative table in the Action Hub to win prizes</w:t>
      </w:r>
      <w:r w:rsidR="18EA058D">
        <w:rPr/>
        <w:t>. Win a Wikipedia t-shirt or Remarkable Notebook with 5 edits</w:t>
      </w:r>
      <w:r w:rsidR="28B2B98E">
        <w:rPr/>
        <w:t xml:space="preserve">! 3 edits </w:t>
      </w:r>
      <w:r w:rsidR="28B2B98E">
        <w:rPr/>
        <w:t>gets</w:t>
      </w:r>
      <w:r w:rsidR="28B2B98E">
        <w:rPr/>
        <w:t xml:space="preserve"> you a Wikipedia pen, pin, or button. </w:t>
      </w:r>
      <w:r w:rsidR="62053C04">
        <w:rPr/>
        <w:t>Or just stop by to chat!</w:t>
      </w:r>
    </w:p>
    <w:p w:rsidR="3823D993" w:rsidP="6841BDAD" w:rsidRDefault="3823D993" w14:paraId="085E96AB" w14:textId="6CA4E6F8">
      <w:pPr>
        <w:pStyle w:val="ListParagraph"/>
        <w:numPr>
          <w:ilvl w:val="0"/>
          <w:numId w:val="1"/>
        </w:numPr>
        <w:suppressLineNumbers w:val="0"/>
        <w:bidi w:val="0"/>
        <w:spacing w:before="240" w:beforeAutospacing="off" w:after="240" w:afterAutospacing="off" w:line="279" w:lineRule="auto"/>
        <w:ind w:right="0"/>
        <w:jc w:val="left"/>
        <w:rPr/>
      </w:pPr>
      <w:r w:rsidRPr="6841BDAD" w:rsidR="6FBE23D7">
        <w:rPr>
          <w:rFonts w:ascii="Aptos" w:hAnsi="Aptos" w:eastAsia="Aptos" w:cs="Aptos"/>
          <w:noProof w:val="0"/>
          <w:sz w:val="24"/>
          <w:szCs w:val="24"/>
          <w:lang w:val="en-US"/>
        </w:rPr>
        <w:t>Join our mailing list</w:t>
      </w:r>
      <w:r w:rsidRPr="6841BDAD" w:rsidR="1192C1D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to hear about future happenings and news: </w:t>
      </w:r>
      <w:hyperlink r:id="R3d6c355e97e64993">
        <w:r w:rsidRPr="6841BDAD" w:rsidR="1192C1D8">
          <w:rPr>
            <w:rStyle w:val="Hyperlink"/>
            <w:rFonts w:ascii="Aptos" w:hAnsi="Aptos" w:eastAsia="Aptos" w:cs="Aptos"/>
            <w:noProof w:val="0"/>
            <w:sz w:val="24"/>
            <w:szCs w:val="24"/>
            <w:lang w:val="en-US"/>
          </w:rPr>
          <w:t>https://groups.io/g/WikiProjectWriting</w:t>
        </w:r>
      </w:hyperlink>
    </w:p>
    <w:sectPr>
      <w:pgSz w:w="12240" w:h="15840" w:orient="portrait"/>
      <w:pgMar w:top="0" w:right="1440" w:bottom="990" w:left="1440" w:header="720" w:footer="720" w:gutter="0"/>
      <w:cols w:space="720"/>
      <w:docGrid w:linePitch="360"/>
      <w:headerReference w:type="default" r:id="Rffc1756274064658"/>
      <w:footerReference w:type="default" r:id="R704d98531a4a4c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CC53C8" w:rsidTr="34CC53C8" w14:paraId="44E2A240">
      <w:trPr>
        <w:trHeight w:val="300"/>
      </w:trPr>
      <w:tc>
        <w:tcPr>
          <w:tcW w:w="3120" w:type="dxa"/>
          <w:tcMar/>
        </w:tcPr>
        <w:p w:rsidR="34CC53C8" w:rsidP="34CC53C8" w:rsidRDefault="34CC53C8" w14:paraId="4EF4AAF2" w14:textId="17BF963C">
          <w:pPr>
            <w:pStyle w:val="Header"/>
            <w:bidi w:val="0"/>
            <w:ind w:left="-115"/>
            <w:jc w:val="left"/>
            <w:rPr/>
          </w:pPr>
        </w:p>
      </w:tc>
      <w:tc>
        <w:tcPr>
          <w:tcW w:w="3120" w:type="dxa"/>
          <w:tcMar/>
        </w:tcPr>
        <w:p w:rsidR="34CC53C8" w:rsidP="34CC53C8" w:rsidRDefault="34CC53C8" w14:paraId="21E2F78B" w14:textId="69107477">
          <w:pPr>
            <w:pStyle w:val="Header"/>
            <w:bidi w:val="0"/>
            <w:jc w:val="center"/>
            <w:rPr/>
          </w:pPr>
        </w:p>
      </w:tc>
      <w:tc>
        <w:tcPr>
          <w:tcW w:w="3120" w:type="dxa"/>
          <w:tcMar/>
        </w:tcPr>
        <w:p w:rsidR="34CC53C8" w:rsidP="34CC53C8" w:rsidRDefault="34CC53C8" w14:paraId="40266738" w14:textId="300DD686">
          <w:pPr>
            <w:pStyle w:val="Header"/>
            <w:bidi w:val="0"/>
            <w:ind w:right="-115"/>
            <w:jc w:val="right"/>
            <w:rPr/>
          </w:pPr>
        </w:p>
      </w:tc>
    </w:tr>
  </w:tbl>
  <w:p w:rsidR="34CC53C8" w:rsidP="34CC53C8" w:rsidRDefault="34CC53C8" w14:paraId="6962B9A3" w14:textId="73D8C924">
    <w:pPr>
      <w:pStyle w:val="Footer"/>
      <w:bidi w:val="0"/>
      <w:rPr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34CC53C8" w:rsidTr="31E29D52" w14:paraId="511929DA">
      <w:trPr>
        <w:trHeight w:val="300"/>
      </w:trPr>
      <w:tc>
        <w:tcPr>
          <w:tcW w:w="3120" w:type="dxa"/>
          <w:tcMar/>
        </w:tcPr>
        <w:p w:rsidR="34CC53C8" w:rsidP="34CC53C8" w:rsidRDefault="34CC53C8" w14:paraId="58E817D4" w14:textId="57D38CF0">
          <w:pPr>
            <w:pStyle w:val="Header"/>
            <w:bidi w:val="0"/>
            <w:jc w:val="center"/>
            <w:rPr/>
          </w:pPr>
        </w:p>
      </w:tc>
      <w:tc>
        <w:tcPr>
          <w:tcW w:w="3120" w:type="dxa"/>
          <w:tcMar/>
        </w:tcPr>
        <w:p w:rsidR="34CC53C8" w:rsidP="34CC53C8" w:rsidRDefault="34CC53C8" w14:paraId="4AEA1A9B" w14:textId="6474E1FC">
          <w:pPr>
            <w:pStyle w:val="Header"/>
            <w:bidi w:val="0"/>
            <w:ind w:right="-115"/>
            <w:jc w:val="right"/>
            <w:rPr/>
          </w:pPr>
        </w:p>
      </w:tc>
    </w:tr>
  </w:tbl>
  <w:p w:rsidR="34CC53C8" w:rsidP="34CC53C8" w:rsidRDefault="34CC53C8" w14:paraId="5AB1F3F1" w14:textId="163E4716">
    <w:pPr>
      <w:pStyle w:val="Header"/>
      <w:bidi w:val="0"/>
      <w:rPr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6be6a2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213105"/>
    <w:rsid w:val="02E1A2AA"/>
    <w:rsid w:val="07C4BC38"/>
    <w:rsid w:val="07F67434"/>
    <w:rsid w:val="084C5B3A"/>
    <w:rsid w:val="0AA78436"/>
    <w:rsid w:val="0AE58A88"/>
    <w:rsid w:val="0B4B06B4"/>
    <w:rsid w:val="0D46FFB2"/>
    <w:rsid w:val="0D9E9558"/>
    <w:rsid w:val="0E2A14BA"/>
    <w:rsid w:val="0FE85DBC"/>
    <w:rsid w:val="10ED6396"/>
    <w:rsid w:val="111E5437"/>
    <w:rsid w:val="1192C1D8"/>
    <w:rsid w:val="13213105"/>
    <w:rsid w:val="138E3B1F"/>
    <w:rsid w:val="1455F4F9"/>
    <w:rsid w:val="151D109C"/>
    <w:rsid w:val="15AF2C4B"/>
    <w:rsid w:val="15C6C301"/>
    <w:rsid w:val="18A5D22D"/>
    <w:rsid w:val="18EA058D"/>
    <w:rsid w:val="1B53B7E2"/>
    <w:rsid w:val="1B6ED862"/>
    <w:rsid w:val="1F1513B1"/>
    <w:rsid w:val="1F321C6E"/>
    <w:rsid w:val="1F512A2F"/>
    <w:rsid w:val="1F6278D6"/>
    <w:rsid w:val="2411CFD6"/>
    <w:rsid w:val="25514D6F"/>
    <w:rsid w:val="25845535"/>
    <w:rsid w:val="25AA87B0"/>
    <w:rsid w:val="27202596"/>
    <w:rsid w:val="28B2B98E"/>
    <w:rsid w:val="291324BC"/>
    <w:rsid w:val="2A1E09DB"/>
    <w:rsid w:val="2DD66E3B"/>
    <w:rsid w:val="2F120F1E"/>
    <w:rsid w:val="313DD198"/>
    <w:rsid w:val="317AB6AD"/>
    <w:rsid w:val="31E29D52"/>
    <w:rsid w:val="33CD2085"/>
    <w:rsid w:val="34CC53C8"/>
    <w:rsid w:val="36F33A3C"/>
    <w:rsid w:val="3823D993"/>
    <w:rsid w:val="39A96FD9"/>
    <w:rsid w:val="39AB5F6C"/>
    <w:rsid w:val="39B758BB"/>
    <w:rsid w:val="3BE225F9"/>
    <w:rsid w:val="3C069588"/>
    <w:rsid w:val="3C5FA576"/>
    <w:rsid w:val="3D4123C0"/>
    <w:rsid w:val="3EF7A7E9"/>
    <w:rsid w:val="3F91B7E9"/>
    <w:rsid w:val="4010063D"/>
    <w:rsid w:val="4093784A"/>
    <w:rsid w:val="40A77750"/>
    <w:rsid w:val="40FFD401"/>
    <w:rsid w:val="44766820"/>
    <w:rsid w:val="453DE5AD"/>
    <w:rsid w:val="47E19EC6"/>
    <w:rsid w:val="488561D2"/>
    <w:rsid w:val="4D16A0AF"/>
    <w:rsid w:val="51CBF1C8"/>
    <w:rsid w:val="529581B5"/>
    <w:rsid w:val="52EBE7F4"/>
    <w:rsid w:val="5343E20F"/>
    <w:rsid w:val="57F9820F"/>
    <w:rsid w:val="58451910"/>
    <w:rsid w:val="58DCA597"/>
    <w:rsid w:val="5A9135A3"/>
    <w:rsid w:val="5AB39681"/>
    <w:rsid w:val="5B25B0B4"/>
    <w:rsid w:val="5B2DDD69"/>
    <w:rsid w:val="5BD4022C"/>
    <w:rsid w:val="5D29244A"/>
    <w:rsid w:val="5D40C23D"/>
    <w:rsid w:val="5E092938"/>
    <w:rsid w:val="5EB3DBEB"/>
    <w:rsid w:val="5EDF3C1F"/>
    <w:rsid w:val="60B5BD4E"/>
    <w:rsid w:val="61B4FD65"/>
    <w:rsid w:val="62053C04"/>
    <w:rsid w:val="62847A4D"/>
    <w:rsid w:val="63550E43"/>
    <w:rsid w:val="63A37980"/>
    <w:rsid w:val="6403E25A"/>
    <w:rsid w:val="6549953C"/>
    <w:rsid w:val="65B564B8"/>
    <w:rsid w:val="65EB33C7"/>
    <w:rsid w:val="663F9715"/>
    <w:rsid w:val="6654A33A"/>
    <w:rsid w:val="66EECF08"/>
    <w:rsid w:val="6841BDAD"/>
    <w:rsid w:val="695DA9F3"/>
    <w:rsid w:val="6B5D2946"/>
    <w:rsid w:val="6C35CC61"/>
    <w:rsid w:val="6C544FD5"/>
    <w:rsid w:val="6F78EDB0"/>
    <w:rsid w:val="6F8BF097"/>
    <w:rsid w:val="6FBE23D7"/>
    <w:rsid w:val="70222752"/>
    <w:rsid w:val="7118B5B0"/>
    <w:rsid w:val="71F9D190"/>
    <w:rsid w:val="72C39159"/>
    <w:rsid w:val="744CC06F"/>
    <w:rsid w:val="745F61BA"/>
    <w:rsid w:val="74D6E429"/>
    <w:rsid w:val="7546A304"/>
    <w:rsid w:val="75DFC631"/>
    <w:rsid w:val="7665B36F"/>
    <w:rsid w:val="77F53424"/>
    <w:rsid w:val="7D77C5FC"/>
    <w:rsid w:val="7E0E3186"/>
    <w:rsid w:val="7F86E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13105"/>
  <w15:chartTrackingRefBased/>
  <w15:docId w15:val="{9B576511-00B8-4737-BED9-C971A3799E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w:type="character" w:styleId="Hyperlink">
    <w:uiPriority w:val="99"/>
    <w:name w:val="Hyperlink"/>
    <w:basedOn w:val="DefaultParagraphFont"/>
    <w:unhideWhenUsed/>
    <w:rsid w:val="6841BDAD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6841BDA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fc1756274064658" /><Relationship Type="http://schemas.openxmlformats.org/officeDocument/2006/relationships/footer" Target="footer.xml" Id="R704d98531a4a4c32" /><Relationship Type="http://schemas.openxmlformats.org/officeDocument/2006/relationships/image" Target="/media/image3.png" Id="Re780d8272c0b4c97" /><Relationship Type="http://schemas.openxmlformats.org/officeDocument/2006/relationships/image" Target="/media/image7.png" Id="R7fc98f514ac243a7" /><Relationship Type="http://schemas.openxmlformats.org/officeDocument/2006/relationships/image" Target="/media/image8.png" Id="Rd7a0abbb028e47cd" /><Relationship Type="http://schemas.openxmlformats.org/officeDocument/2006/relationships/image" Target="/media/image9.png" Id="Ra4c30841337b4064" /><Relationship Type="http://schemas.openxmlformats.org/officeDocument/2006/relationships/hyperlink" Target="https://bit.ly/4C25dashboard" TargetMode="External" Id="R0980a487f03f466c" /><Relationship Type="http://schemas.openxmlformats.org/officeDocument/2006/relationships/hyperlink" Target="https://en.wikipedia.org/wiki/Wikipedia:WikiProject_Writing" TargetMode="External" Id="R868831949ad64d95" /><Relationship Type="http://schemas.openxmlformats.org/officeDocument/2006/relationships/hyperlink" Target="https://groups.io/g/WikiProjectWriting" TargetMode="External" Id="R3d6c355e97e64993" /><Relationship Type="http://schemas.openxmlformats.org/officeDocument/2006/relationships/numbering" Target="numbering.xml" Id="Rac237f8765b341c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2024-03-25T18:57:43.8075049Z</dcterms:created>
  <dcterms:modified xsi:type="dcterms:W3CDTF">2025-04-07T13:47:29.2947675Z</dcterms:modified>
  <dc:creator>Matthew Vetter</dc:creator>
  <lastModifiedBy>Matthew Vetter</lastModifiedBy>
</coreProperties>
</file>